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F2020C" w:rsidTr="00F2020C">
        <w:trPr>
          <w:trHeight w:val="2807"/>
        </w:trPr>
        <w:tc>
          <w:tcPr>
            <w:tcW w:w="4678" w:type="dxa"/>
          </w:tcPr>
          <w:p w:rsidR="00F2020C" w:rsidRDefault="00F2020C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942685" w:rsidRDefault="00942685">
            <w:pPr>
              <w:jc w:val="center"/>
              <w:outlineLvl w:val="0"/>
              <w:rPr>
                <w:sz w:val="26"/>
              </w:rPr>
            </w:pP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F2020C" w:rsidRDefault="00F2020C">
            <w:pPr>
              <w:jc w:val="center"/>
              <w:outlineLvl w:val="0"/>
              <w:rPr>
                <w:b/>
                <w:sz w:val="26"/>
              </w:rPr>
            </w:pPr>
          </w:p>
          <w:p w:rsidR="00F2020C" w:rsidRDefault="00F2020C" w:rsidP="006B6F5A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6B6F5A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F2020C" w:rsidRDefault="00F2020C" w:rsidP="00F2020C">
      <w:pPr>
        <w:jc w:val="center"/>
        <w:outlineLvl w:val="0"/>
        <w:rPr>
          <w:b/>
          <w:sz w:val="26"/>
        </w:rPr>
      </w:pPr>
    </w:p>
    <w:p w:rsidR="00641C3C" w:rsidRDefault="00641C3C" w:rsidP="00312A06">
      <w:pPr>
        <w:pStyle w:val="a4"/>
        <w:outlineLvl w:val="0"/>
        <w:rPr>
          <w:b/>
          <w:sz w:val="26"/>
          <w:szCs w:val="26"/>
          <w:lang w:val="ru-RU"/>
        </w:rPr>
      </w:pPr>
    </w:p>
    <w:p w:rsidR="00F23F52" w:rsidRDefault="00F23F52" w:rsidP="00F23F52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19</w:t>
      </w:r>
    </w:p>
    <w:p w:rsidR="00312A06" w:rsidRDefault="00312A06" w:rsidP="00BB37A0">
      <w:pPr>
        <w:jc w:val="center"/>
        <w:outlineLvl w:val="0"/>
        <w:rPr>
          <w:b/>
          <w:sz w:val="26"/>
          <w:szCs w:val="26"/>
        </w:rPr>
      </w:pPr>
    </w:p>
    <w:p w:rsidR="00BB37A0" w:rsidRPr="0010433B" w:rsidRDefault="00BB37A0" w:rsidP="00BB37A0">
      <w:pPr>
        <w:jc w:val="center"/>
        <w:outlineLvl w:val="0"/>
        <w:rPr>
          <w:b/>
          <w:sz w:val="26"/>
          <w:szCs w:val="26"/>
        </w:rPr>
      </w:pPr>
      <w:r w:rsidRPr="0010433B">
        <w:rPr>
          <w:b/>
          <w:sz w:val="26"/>
          <w:szCs w:val="26"/>
        </w:rPr>
        <w:t>ТЕХНИЧЕСКОЕ ЗАДАНИЕ</w:t>
      </w:r>
      <w:r w:rsidR="00F23F52">
        <w:rPr>
          <w:b/>
          <w:sz w:val="26"/>
          <w:szCs w:val="26"/>
        </w:rPr>
        <w:t xml:space="preserve"> (ТЗ)</w:t>
      </w:r>
    </w:p>
    <w:p w:rsidR="00BB37A0" w:rsidRDefault="00BB37A0" w:rsidP="00BB37A0">
      <w:pPr>
        <w:pStyle w:val="a4"/>
        <w:outlineLvl w:val="0"/>
        <w:rPr>
          <w:b/>
          <w:sz w:val="26"/>
          <w:szCs w:val="26"/>
          <w:lang w:val="ru-RU"/>
        </w:rPr>
      </w:pPr>
      <w:r w:rsidRPr="0010433B">
        <w:rPr>
          <w:b/>
          <w:sz w:val="26"/>
          <w:szCs w:val="26"/>
          <w:lang w:val="ru-RU"/>
        </w:rPr>
        <w:t>на  поставку</w:t>
      </w:r>
      <w:r w:rsidR="007261FB">
        <w:rPr>
          <w:b/>
          <w:sz w:val="26"/>
          <w:szCs w:val="26"/>
          <w:lang w:val="ru-RU"/>
        </w:rPr>
        <w:t xml:space="preserve"> раскрепляющих устройств</w:t>
      </w:r>
    </w:p>
    <w:p w:rsidR="007261FB" w:rsidRPr="00274747" w:rsidRDefault="007261FB" w:rsidP="007261FB">
      <w:pPr>
        <w:pStyle w:val="a4"/>
        <w:outlineLvl w:val="0"/>
        <w:rPr>
          <w:b/>
          <w:sz w:val="26"/>
          <w:szCs w:val="26"/>
          <w:lang w:val="ru-RU"/>
        </w:rPr>
      </w:pPr>
      <w:r w:rsidRPr="00D478F7">
        <w:rPr>
          <w:b/>
          <w:sz w:val="26"/>
          <w:szCs w:val="26"/>
          <w:lang w:val="ru-RU"/>
        </w:rPr>
        <w:t xml:space="preserve">для нужд </w:t>
      </w:r>
      <w:r w:rsidR="00402E16">
        <w:rPr>
          <w:b/>
          <w:sz w:val="26"/>
          <w:szCs w:val="26"/>
          <w:lang w:val="ru-RU"/>
        </w:rPr>
        <w:t>П</w:t>
      </w:r>
      <w:r w:rsidRPr="00D478F7">
        <w:rPr>
          <w:b/>
          <w:sz w:val="26"/>
          <w:szCs w:val="26"/>
          <w:lang w:val="ru-RU"/>
        </w:rPr>
        <w:t>АО «МРСК Центра»</w:t>
      </w:r>
      <w:r w:rsidR="00274747" w:rsidRPr="00274747">
        <w:rPr>
          <w:b/>
          <w:sz w:val="26"/>
          <w:szCs w:val="26"/>
          <w:lang w:val="ru-RU"/>
        </w:rPr>
        <w:t xml:space="preserve"> </w:t>
      </w:r>
      <w:r w:rsidR="00274747">
        <w:rPr>
          <w:b/>
          <w:sz w:val="26"/>
          <w:szCs w:val="26"/>
          <w:lang w:val="ru-RU"/>
        </w:rPr>
        <w:t xml:space="preserve">и </w:t>
      </w:r>
      <w:r w:rsidR="0037034C" w:rsidRPr="0037034C">
        <w:rPr>
          <w:b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F42056" w:rsidRDefault="00F42056" w:rsidP="00BB37A0">
      <w:pPr>
        <w:jc w:val="center"/>
        <w:rPr>
          <w:sz w:val="26"/>
          <w:szCs w:val="26"/>
        </w:rPr>
      </w:pPr>
    </w:p>
    <w:p w:rsidR="00B23DF5" w:rsidRPr="0010433B" w:rsidRDefault="00B23DF5" w:rsidP="00BB37A0">
      <w:pPr>
        <w:jc w:val="center"/>
        <w:rPr>
          <w:sz w:val="26"/>
          <w:szCs w:val="26"/>
        </w:rPr>
      </w:pPr>
    </w:p>
    <w:p w:rsidR="00B67B5F" w:rsidRPr="007E6F4E" w:rsidRDefault="00B67B5F" w:rsidP="00B67B5F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ОБЩИЕ ПОЛОЖЕНИЯ.</w:t>
      </w:r>
    </w:p>
    <w:p w:rsidR="00F23F52" w:rsidRPr="007E6F4E" w:rsidRDefault="00F23F52" w:rsidP="00F23F52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7E6F4E">
        <w:rPr>
          <w:sz w:val="26"/>
          <w:szCs w:val="26"/>
          <w:lang w:val="ru-RU"/>
        </w:rPr>
        <w:t>данному</w:t>
      </w:r>
      <w:proofErr w:type="gramEnd"/>
      <w:r w:rsidRPr="007E6F4E">
        <w:rPr>
          <w:sz w:val="26"/>
          <w:szCs w:val="26"/>
          <w:lang w:val="ru-RU"/>
        </w:rPr>
        <w:t xml:space="preserve"> </w:t>
      </w:r>
      <w:proofErr w:type="spellStart"/>
      <w:r w:rsidRPr="007E6F4E">
        <w:rPr>
          <w:sz w:val="26"/>
          <w:szCs w:val="26"/>
          <w:lang w:val="ru-RU"/>
        </w:rPr>
        <w:t>подлоту</w:t>
      </w:r>
      <w:proofErr w:type="spellEnd"/>
      <w:r w:rsidRPr="007E6F4E">
        <w:rPr>
          <w:sz w:val="26"/>
          <w:szCs w:val="26"/>
          <w:lang w:val="ru-RU"/>
        </w:rPr>
        <w:t>.</w:t>
      </w:r>
    </w:p>
    <w:p w:rsidR="004B6CEB" w:rsidRPr="007E6F4E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4B6CEB" w:rsidRPr="007E6F4E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4B6CEB" w:rsidRPr="007E6F4E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7E6F4E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7E6F4E">
        <w:rPr>
          <w:sz w:val="26"/>
          <w:szCs w:val="26"/>
          <w:lang w:val="ru-RU"/>
        </w:rPr>
        <w:t xml:space="preserve"> от участия в </w:t>
      </w:r>
      <w:proofErr w:type="spellStart"/>
      <w:r w:rsidRPr="007E6F4E">
        <w:rPr>
          <w:sz w:val="26"/>
          <w:szCs w:val="26"/>
          <w:lang w:val="ru-RU"/>
        </w:rPr>
        <w:t>подлоте</w:t>
      </w:r>
      <w:proofErr w:type="spellEnd"/>
      <w:r w:rsidRPr="007E6F4E">
        <w:rPr>
          <w:sz w:val="26"/>
          <w:szCs w:val="26"/>
          <w:lang w:val="ru-RU"/>
        </w:rPr>
        <w:t>.</w:t>
      </w:r>
    </w:p>
    <w:p w:rsidR="00B23DF5" w:rsidRPr="007E6F4E" w:rsidRDefault="00B23DF5" w:rsidP="00BB37A0">
      <w:pPr>
        <w:jc w:val="both"/>
        <w:rPr>
          <w:b/>
          <w:sz w:val="26"/>
          <w:szCs w:val="26"/>
        </w:rPr>
      </w:pPr>
    </w:p>
    <w:p w:rsidR="00641C3C" w:rsidRPr="007E6F4E" w:rsidRDefault="00641C3C" w:rsidP="00BB37A0">
      <w:pPr>
        <w:jc w:val="both"/>
        <w:rPr>
          <w:b/>
          <w:sz w:val="26"/>
          <w:szCs w:val="26"/>
        </w:rPr>
      </w:pPr>
    </w:p>
    <w:p w:rsidR="007E5D16" w:rsidRPr="007E6F4E" w:rsidRDefault="009A0D51" w:rsidP="009A0D51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2</w:t>
      </w:r>
      <w:r w:rsidR="007E5D16" w:rsidRPr="007E6F4E">
        <w:rPr>
          <w:b/>
          <w:sz w:val="26"/>
          <w:szCs w:val="26"/>
        </w:rPr>
        <w:t>. ОБЩИЕ ТРЕБОВАНИЯ К ЗАКУПАЕМЫМ ИЗДЕЛИЯМ:</w:t>
      </w:r>
    </w:p>
    <w:p w:rsidR="00BA7C75" w:rsidRPr="007E6F4E" w:rsidRDefault="00BA7C75" w:rsidP="008470AF">
      <w:pPr>
        <w:pStyle w:val="ab"/>
        <w:numPr>
          <w:ilvl w:val="1"/>
          <w:numId w:val="17"/>
        </w:numPr>
        <w:shd w:val="clear" w:color="auto" w:fill="FFFFFF"/>
        <w:spacing w:line="266" w:lineRule="exact"/>
        <w:ind w:left="0" w:firstLine="709"/>
        <w:jc w:val="both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Требования</w:t>
      </w:r>
      <w:r w:rsidRPr="007E6F4E">
        <w:rPr>
          <w:b/>
          <w:color w:val="000000"/>
          <w:spacing w:val="1"/>
          <w:sz w:val="26"/>
          <w:szCs w:val="26"/>
        </w:rPr>
        <w:t xml:space="preserve"> к у</w:t>
      </w:r>
      <w:r w:rsidR="00447E65" w:rsidRPr="007E6F4E">
        <w:rPr>
          <w:b/>
          <w:color w:val="000000"/>
          <w:spacing w:val="1"/>
          <w:sz w:val="26"/>
          <w:szCs w:val="26"/>
        </w:rPr>
        <w:t>стройств</w:t>
      </w:r>
      <w:r w:rsidRPr="007E6F4E">
        <w:rPr>
          <w:b/>
          <w:color w:val="000000"/>
          <w:spacing w:val="1"/>
          <w:sz w:val="26"/>
          <w:szCs w:val="26"/>
        </w:rPr>
        <w:t>у</w:t>
      </w:r>
      <w:r w:rsidR="00447E65" w:rsidRPr="007E6F4E">
        <w:rPr>
          <w:b/>
          <w:color w:val="000000"/>
          <w:spacing w:val="1"/>
          <w:sz w:val="26"/>
          <w:szCs w:val="26"/>
        </w:rPr>
        <w:t xml:space="preserve"> для раскрепления опор </w:t>
      </w:r>
      <w:r w:rsidRPr="007E6F4E">
        <w:rPr>
          <w:b/>
          <w:color w:val="000000"/>
          <w:spacing w:val="1"/>
          <w:sz w:val="26"/>
          <w:szCs w:val="26"/>
        </w:rPr>
        <w:t>(раскрепляющему устройству)</w:t>
      </w:r>
      <w:r w:rsidR="00B23DF5" w:rsidRPr="007E6F4E">
        <w:rPr>
          <w:b/>
          <w:color w:val="000000"/>
          <w:spacing w:val="1"/>
          <w:sz w:val="26"/>
          <w:szCs w:val="26"/>
        </w:rPr>
        <w:t>.</w:t>
      </w:r>
    </w:p>
    <w:p w:rsidR="000B1D68" w:rsidRPr="007E6F4E" w:rsidRDefault="000B1D68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 xml:space="preserve">Устройство раскрепляющее должно обеспечивать безопасность персонала при работах на промежуточных деревянных и железобетонных опорах </w:t>
      </w:r>
      <w:proofErr w:type="gramStart"/>
      <w:r w:rsidRPr="007E6F4E">
        <w:rPr>
          <w:color w:val="000000"/>
          <w:sz w:val="26"/>
          <w:szCs w:val="26"/>
        </w:rPr>
        <w:t>ВЛ</w:t>
      </w:r>
      <w:proofErr w:type="gramEnd"/>
      <w:r w:rsidRPr="007E6F4E">
        <w:rPr>
          <w:color w:val="000000"/>
          <w:sz w:val="26"/>
          <w:szCs w:val="26"/>
        </w:rPr>
        <w:t xml:space="preserve"> 0</w:t>
      </w:r>
      <w:r w:rsidR="007E0DEB" w:rsidRPr="007E6F4E">
        <w:rPr>
          <w:color w:val="000000"/>
          <w:sz w:val="26"/>
          <w:szCs w:val="26"/>
        </w:rPr>
        <w:t>,</w:t>
      </w:r>
      <w:r w:rsidRPr="007E6F4E">
        <w:rPr>
          <w:color w:val="000000"/>
          <w:sz w:val="26"/>
          <w:szCs w:val="26"/>
        </w:rPr>
        <w:t xml:space="preserve">4 – 10 </w:t>
      </w:r>
      <w:proofErr w:type="spellStart"/>
      <w:r w:rsidRPr="007E6F4E">
        <w:rPr>
          <w:color w:val="000000"/>
          <w:sz w:val="26"/>
          <w:szCs w:val="26"/>
        </w:rPr>
        <w:t>кВ</w:t>
      </w:r>
      <w:proofErr w:type="spellEnd"/>
      <w:r w:rsidRPr="007E6F4E">
        <w:rPr>
          <w:color w:val="000000"/>
          <w:sz w:val="26"/>
          <w:szCs w:val="26"/>
        </w:rPr>
        <w:t xml:space="preserve">, в том числе прочность и устойчивость которых вызывает сомнение (недостаточное заглубление, вспучивание грунта, загнивание древесины, трещины в бетоне и т.д.), а также на опорах, которые находятся или могут оказаться под односторонним </w:t>
      </w:r>
      <w:proofErr w:type="spellStart"/>
      <w:r w:rsidRPr="007E6F4E">
        <w:rPr>
          <w:color w:val="000000"/>
          <w:sz w:val="26"/>
          <w:szCs w:val="26"/>
        </w:rPr>
        <w:t>тяжением</w:t>
      </w:r>
      <w:proofErr w:type="spellEnd"/>
      <w:r w:rsidRPr="007E6F4E">
        <w:rPr>
          <w:color w:val="000000"/>
          <w:sz w:val="26"/>
          <w:szCs w:val="26"/>
        </w:rPr>
        <w:t xml:space="preserve"> проводов.</w:t>
      </w:r>
    </w:p>
    <w:p w:rsidR="000C251E" w:rsidRPr="007E6F4E" w:rsidRDefault="000C251E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Устройство должно закрепляется на опоре вручную, без применения инструмента. Работы по укреплению опоры с помощью устройства выполняются без подъема на опору.</w:t>
      </w:r>
    </w:p>
    <w:p w:rsidR="007E0DEB" w:rsidRPr="007E6F4E" w:rsidRDefault="007E0DEB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lastRenderedPageBreak/>
        <w:t xml:space="preserve">Устройство обеспечивает дополнительное крепление опоры тремя оттяжками с помощью трех вбиваемых в землю якорей и фиксирующего устройства, которое поднимается </w:t>
      </w:r>
      <w:r w:rsidR="000C251E" w:rsidRPr="007E6F4E">
        <w:rPr>
          <w:color w:val="000000"/>
          <w:sz w:val="26"/>
          <w:szCs w:val="26"/>
        </w:rPr>
        <w:t xml:space="preserve">и фиксируется </w:t>
      </w:r>
      <w:r w:rsidRPr="007E6F4E">
        <w:rPr>
          <w:color w:val="000000"/>
          <w:sz w:val="26"/>
          <w:szCs w:val="26"/>
        </w:rPr>
        <w:t>на опор</w:t>
      </w:r>
      <w:r w:rsidR="000C251E" w:rsidRPr="007E6F4E">
        <w:rPr>
          <w:color w:val="000000"/>
          <w:sz w:val="26"/>
          <w:szCs w:val="26"/>
        </w:rPr>
        <w:t>е</w:t>
      </w:r>
      <w:r w:rsidRPr="007E6F4E">
        <w:rPr>
          <w:color w:val="000000"/>
          <w:sz w:val="26"/>
          <w:szCs w:val="26"/>
        </w:rPr>
        <w:t xml:space="preserve"> сборной штангой.</w:t>
      </w:r>
    </w:p>
    <w:p w:rsidR="000B1D68" w:rsidRPr="007E6F4E" w:rsidRDefault="000B1D68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bCs/>
          <w:color w:val="000000"/>
          <w:sz w:val="26"/>
          <w:szCs w:val="26"/>
        </w:rPr>
        <w:t>Технические характеристики</w:t>
      </w:r>
      <w:r w:rsidR="007E0DEB" w:rsidRPr="007E6F4E">
        <w:rPr>
          <w:bCs/>
          <w:color w:val="000000"/>
          <w:sz w:val="26"/>
          <w:szCs w:val="26"/>
        </w:rPr>
        <w:t>:</w:t>
      </w:r>
    </w:p>
    <w:p w:rsidR="000B1D68" w:rsidRPr="007E6F4E" w:rsidRDefault="000B1D68" w:rsidP="008470AF">
      <w:pPr>
        <w:pStyle w:val="ab"/>
        <w:numPr>
          <w:ilvl w:val="3"/>
          <w:numId w:val="17"/>
        </w:numPr>
        <w:shd w:val="clear" w:color="auto" w:fill="FFFFFF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Диаметр зажимаемой деревянной опоры:</w:t>
      </w:r>
    </w:p>
    <w:p w:rsidR="000B1D68" w:rsidRPr="007E6F4E" w:rsidRDefault="000B1D68" w:rsidP="007E0DEB">
      <w:pPr>
        <w:pStyle w:val="ab"/>
        <w:numPr>
          <w:ilvl w:val="2"/>
          <w:numId w:val="2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минимальный 160 мм;</w:t>
      </w:r>
    </w:p>
    <w:p w:rsidR="000B1D68" w:rsidRPr="007E6F4E" w:rsidRDefault="000B1D68" w:rsidP="007E0DEB">
      <w:pPr>
        <w:pStyle w:val="ab"/>
        <w:numPr>
          <w:ilvl w:val="2"/>
          <w:numId w:val="2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максимальный 250 мм.</w:t>
      </w:r>
    </w:p>
    <w:p w:rsidR="000B1D68" w:rsidRPr="007E6F4E" w:rsidRDefault="000B1D68" w:rsidP="008470AF">
      <w:pPr>
        <w:pStyle w:val="ab"/>
        <w:numPr>
          <w:ilvl w:val="3"/>
          <w:numId w:val="17"/>
        </w:numPr>
        <w:shd w:val="clear" w:color="auto" w:fill="FFFFFF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Сечение зажимаемой железобетонной опоры:</w:t>
      </w:r>
    </w:p>
    <w:p w:rsidR="000B1D68" w:rsidRPr="007E6F4E" w:rsidRDefault="000B1D68" w:rsidP="007E0DEB">
      <w:pPr>
        <w:pStyle w:val="ab"/>
        <w:numPr>
          <w:ilvl w:val="2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E6F4E">
        <w:rPr>
          <w:color w:val="000000"/>
          <w:sz w:val="26"/>
          <w:szCs w:val="26"/>
        </w:rPr>
        <w:t>минимальное</w:t>
      </w:r>
      <w:proofErr w:type="gramEnd"/>
      <w:r w:rsidRPr="007E6F4E">
        <w:rPr>
          <w:color w:val="000000"/>
          <w:sz w:val="26"/>
          <w:szCs w:val="26"/>
        </w:rPr>
        <w:t xml:space="preserve"> 110х120 мм;</w:t>
      </w:r>
    </w:p>
    <w:p w:rsidR="000B1D68" w:rsidRPr="007E6F4E" w:rsidRDefault="000B1D68" w:rsidP="007E0DEB">
      <w:pPr>
        <w:pStyle w:val="ab"/>
        <w:numPr>
          <w:ilvl w:val="2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E6F4E">
        <w:rPr>
          <w:color w:val="000000"/>
          <w:sz w:val="26"/>
          <w:szCs w:val="26"/>
        </w:rPr>
        <w:t>максимальное</w:t>
      </w:r>
      <w:proofErr w:type="gramEnd"/>
      <w:r w:rsidRPr="007E6F4E">
        <w:rPr>
          <w:color w:val="000000"/>
          <w:sz w:val="26"/>
          <w:szCs w:val="26"/>
        </w:rPr>
        <w:t xml:space="preserve"> 190х250 мм.</w:t>
      </w:r>
    </w:p>
    <w:p w:rsidR="000B1D68" w:rsidRPr="007E6F4E" w:rsidRDefault="000B1D68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Устройство должно быть предназначено для эксплуатации в следующих климатических условиях:</w:t>
      </w:r>
    </w:p>
    <w:p w:rsidR="000B1D68" w:rsidRPr="007E6F4E" w:rsidRDefault="000B1D68" w:rsidP="007E0DEB">
      <w:pPr>
        <w:pStyle w:val="ab"/>
        <w:numPr>
          <w:ilvl w:val="2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температура окружающей среды от – 45</w:t>
      </w:r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 до + 45</w:t>
      </w:r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С;</w:t>
      </w:r>
    </w:p>
    <w:p w:rsidR="000B1D68" w:rsidRPr="007E6F4E" w:rsidRDefault="000B1D68" w:rsidP="007E0DEB">
      <w:pPr>
        <w:pStyle w:val="ab"/>
        <w:numPr>
          <w:ilvl w:val="2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относительная влажность воздуха при температуре + 25</w:t>
      </w:r>
      <w:r w:rsidRPr="007E6F4E">
        <w:rPr>
          <w:sz w:val="26"/>
          <w:szCs w:val="26"/>
          <w:vertAlign w:val="superscript"/>
        </w:rPr>
        <w:t xml:space="preserve"> </w:t>
      </w:r>
      <w:proofErr w:type="spellStart"/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</w:t>
      </w:r>
      <w:proofErr w:type="spellEnd"/>
      <w:r w:rsidRPr="007E6F4E">
        <w:rPr>
          <w:sz w:val="26"/>
          <w:szCs w:val="26"/>
        </w:rPr>
        <w:t xml:space="preserve"> – 98%.</w:t>
      </w:r>
    </w:p>
    <w:p w:rsidR="00806520" w:rsidRPr="007E6F4E" w:rsidRDefault="00806520" w:rsidP="00806520">
      <w:pPr>
        <w:pStyle w:val="ab"/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 xml:space="preserve"> </w:t>
      </w:r>
      <w:r w:rsidRPr="007E6F4E">
        <w:rPr>
          <w:color w:val="000000"/>
          <w:sz w:val="26"/>
          <w:szCs w:val="26"/>
        </w:rPr>
        <w:t>В комплект поставки устройства раскрепляющего должны входить: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паспорт – 1 экз.;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инструкция по эксплуатации</w:t>
      </w:r>
      <w:r w:rsidR="00F23F52" w:rsidRPr="007E6F4E">
        <w:rPr>
          <w:sz w:val="26"/>
          <w:szCs w:val="26"/>
        </w:rPr>
        <w:t xml:space="preserve"> (со схемой </w:t>
      </w:r>
      <w:r w:rsidR="00C750C2" w:rsidRPr="007E6F4E">
        <w:rPr>
          <w:sz w:val="26"/>
          <w:szCs w:val="26"/>
        </w:rPr>
        <w:t xml:space="preserve">и порядком </w:t>
      </w:r>
      <w:r w:rsidR="00F23F52" w:rsidRPr="007E6F4E">
        <w:rPr>
          <w:sz w:val="26"/>
          <w:szCs w:val="26"/>
        </w:rPr>
        <w:t>установки</w:t>
      </w:r>
      <w:r w:rsidR="008572AC" w:rsidRPr="007E6F4E">
        <w:rPr>
          <w:sz w:val="26"/>
          <w:szCs w:val="26"/>
        </w:rPr>
        <w:t xml:space="preserve"> раскрепляющего устройства</w:t>
      </w:r>
      <w:r w:rsidR="00F23F52" w:rsidRPr="007E6F4E">
        <w:rPr>
          <w:sz w:val="26"/>
          <w:szCs w:val="26"/>
        </w:rPr>
        <w:t>)</w:t>
      </w:r>
      <w:r w:rsidRPr="007E6F4E">
        <w:rPr>
          <w:sz w:val="26"/>
          <w:szCs w:val="26"/>
        </w:rPr>
        <w:t xml:space="preserve"> – 1 экз.;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фиксирующее устройство</w:t>
      </w:r>
      <w:r w:rsidRPr="007E6F4E">
        <w:rPr>
          <w:sz w:val="26"/>
          <w:szCs w:val="26"/>
        </w:rPr>
        <w:t xml:space="preserve">  – 1 комплект;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сборная  штанга (в транспортном положении длина не более 1,6 м) – 1 шт.</w:t>
      </w:r>
      <w:r w:rsidR="00F23F52" w:rsidRPr="007E6F4E">
        <w:rPr>
          <w:color w:val="000000"/>
          <w:sz w:val="26"/>
          <w:szCs w:val="26"/>
        </w:rPr>
        <w:t>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якоря – 3 шт.;</w:t>
      </w:r>
    </w:p>
    <w:p w:rsidR="00806520" w:rsidRPr="007E6F4E" w:rsidRDefault="00806520" w:rsidP="00806520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растяжки (верёвочные, из  капронового каната) – 3 шт.</w:t>
      </w:r>
      <w:r w:rsidR="00F23F52" w:rsidRPr="007E6F4E">
        <w:rPr>
          <w:sz w:val="26"/>
          <w:szCs w:val="26"/>
        </w:rPr>
        <w:t>;</w:t>
      </w:r>
    </w:p>
    <w:p w:rsidR="00806520" w:rsidRDefault="00806520" w:rsidP="00806520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транспортировочная упаковка – 1 шт.</w:t>
      </w:r>
    </w:p>
    <w:p w:rsidR="00076493" w:rsidRPr="00076493" w:rsidRDefault="00076493" w:rsidP="000764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A4">
        <w:rPr>
          <w:sz w:val="26"/>
          <w:szCs w:val="26"/>
        </w:rPr>
        <w:t>2.1.7 Транспортировочная упаковка должна быть многоразового использования, выполнена в виде футляра из фанеры или пластика, закрывающегося крышкой на петлях.</w:t>
      </w:r>
      <w:r>
        <w:rPr>
          <w:sz w:val="26"/>
          <w:szCs w:val="26"/>
        </w:rPr>
        <w:t xml:space="preserve"> </w:t>
      </w:r>
    </w:p>
    <w:p w:rsidR="00312A06" w:rsidRPr="007E6F4E" w:rsidRDefault="00312A06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7E6862" w:rsidRDefault="007E6862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274747" w:rsidRPr="007E6F4E" w:rsidRDefault="00274747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402E16" w:rsidRPr="006F12FE" w:rsidRDefault="00402E16" w:rsidP="00402E16">
      <w:pPr>
        <w:jc w:val="both"/>
        <w:rPr>
          <w:sz w:val="26"/>
          <w:szCs w:val="26"/>
        </w:rPr>
      </w:pPr>
    </w:p>
    <w:p w:rsidR="00274747" w:rsidRDefault="00274747" w:rsidP="00402E16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402E16" w:rsidRPr="00E1481D" w:rsidRDefault="00274747" w:rsidP="00402E16">
      <w:pPr>
        <w:widowControl w:val="0"/>
        <w:tabs>
          <w:tab w:val="left" w:pos="1134"/>
        </w:tabs>
        <w:jc w:val="both"/>
        <w:outlineLvl w:val="0"/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 w:rsidRPr="002747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А.П. Рощупкин</w:t>
      </w:r>
    </w:p>
    <w:p w:rsidR="00402E16" w:rsidRDefault="00402E16" w:rsidP="00402E16">
      <w:pPr>
        <w:widowControl w:val="0"/>
        <w:jc w:val="both"/>
        <w:outlineLvl w:val="0"/>
        <w:rPr>
          <w:b/>
          <w:sz w:val="26"/>
        </w:rPr>
      </w:pPr>
    </w:p>
    <w:p w:rsidR="00402E16" w:rsidRPr="00274747" w:rsidRDefault="00402E16" w:rsidP="00402E16">
      <w:pPr>
        <w:jc w:val="both"/>
        <w:rPr>
          <w:sz w:val="26"/>
          <w:szCs w:val="26"/>
        </w:rPr>
      </w:pPr>
    </w:p>
    <w:p w:rsidR="00EC085E" w:rsidRPr="00274747" w:rsidRDefault="00EC085E" w:rsidP="00402E16">
      <w:pPr>
        <w:ind w:firstLine="851"/>
        <w:jc w:val="both"/>
        <w:rPr>
          <w:iCs/>
          <w:color w:val="000000"/>
          <w:sz w:val="26"/>
          <w:szCs w:val="26"/>
        </w:rPr>
      </w:pPr>
    </w:p>
    <w:sectPr w:rsidR="00EC085E" w:rsidRPr="00274747" w:rsidSect="00402E1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A7" w:rsidRDefault="004D4FA7">
      <w:r>
        <w:separator/>
      </w:r>
    </w:p>
  </w:endnote>
  <w:endnote w:type="continuationSeparator" w:id="0">
    <w:p w:rsidR="004D4FA7" w:rsidRDefault="004D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A7" w:rsidRDefault="004D4FA7">
      <w:r>
        <w:separator/>
      </w:r>
    </w:p>
  </w:footnote>
  <w:footnote w:type="continuationSeparator" w:id="0">
    <w:p w:rsidR="004D4FA7" w:rsidRDefault="004D4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2175"/>
      <w:docPartObj>
        <w:docPartGallery w:val="Page Numbers (Top of Page)"/>
        <w:docPartUnique/>
      </w:docPartObj>
    </w:sdtPr>
    <w:sdtEndPr/>
    <w:sdtContent>
      <w:p w:rsidR="006D7B6B" w:rsidRDefault="005B769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F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7B6B" w:rsidRDefault="006D7B6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6B" w:rsidRDefault="006D7B6B">
    <w:pPr>
      <w:pStyle w:val="a7"/>
      <w:jc w:val="center"/>
    </w:pPr>
  </w:p>
  <w:p w:rsidR="006D7B6B" w:rsidRDefault="006D7B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105418"/>
    <w:lvl w:ilvl="0">
      <w:numFmt w:val="bullet"/>
      <w:lvlText w:val="*"/>
      <w:lvlJc w:val="left"/>
    </w:lvl>
  </w:abstractNum>
  <w:abstractNum w:abstractNumId="1">
    <w:nsid w:val="02ED6500"/>
    <w:multiLevelType w:val="hybridMultilevel"/>
    <w:tmpl w:val="DF0A0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537E9"/>
    <w:multiLevelType w:val="hybridMultilevel"/>
    <w:tmpl w:val="42ECA330"/>
    <w:lvl w:ilvl="0" w:tplc="2558EEC2">
      <w:start w:val="1"/>
      <w:numFmt w:val="decimal"/>
      <w:lvlText w:val="2.1.%1"/>
      <w:lvlJc w:val="left"/>
      <w:pPr>
        <w:tabs>
          <w:tab w:val="num" w:pos="360"/>
        </w:tabs>
        <w:ind w:left="0" w:firstLine="851"/>
      </w:pPr>
      <w:rPr>
        <w:rFonts w:hint="default"/>
      </w:rPr>
    </w:lvl>
    <w:lvl w:ilvl="1" w:tplc="4496B586">
      <w:start w:val="2005"/>
      <w:numFmt w:val="bullet"/>
      <w:lvlText w:val="-"/>
      <w:lvlJc w:val="left"/>
      <w:pPr>
        <w:tabs>
          <w:tab w:val="num" w:pos="1336"/>
        </w:tabs>
        <w:ind w:left="343" w:firstLine="73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3C75F56"/>
    <w:multiLevelType w:val="hybridMultilevel"/>
    <w:tmpl w:val="4A3AF0B2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F11C2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218"/>
    <w:multiLevelType w:val="multilevel"/>
    <w:tmpl w:val="5A3E8866"/>
    <w:lvl w:ilvl="0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804A9"/>
    <w:multiLevelType w:val="hybridMultilevel"/>
    <w:tmpl w:val="DAA6D4A0"/>
    <w:lvl w:ilvl="0" w:tplc="1624A88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D801D6"/>
    <w:multiLevelType w:val="multilevel"/>
    <w:tmpl w:val="765400FA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0">
    <w:nsid w:val="22A83122"/>
    <w:multiLevelType w:val="hybridMultilevel"/>
    <w:tmpl w:val="51C45172"/>
    <w:lvl w:ilvl="0" w:tplc="3F341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44384"/>
    <w:multiLevelType w:val="multilevel"/>
    <w:tmpl w:val="34A86E4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026623"/>
    <w:multiLevelType w:val="hybridMultilevel"/>
    <w:tmpl w:val="51F6B1BA"/>
    <w:lvl w:ilvl="0" w:tplc="3F341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90195D"/>
    <w:multiLevelType w:val="hybridMultilevel"/>
    <w:tmpl w:val="34A86E4E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529229B0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674B75"/>
    <w:multiLevelType w:val="multilevel"/>
    <w:tmpl w:val="882ED4E8"/>
    <w:lvl w:ilvl="0">
      <w:start w:val="1"/>
      <w:numFmt w:val="decimal"/>
      <w:lvlText w:val="3.7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5">
    <w:nsid w:val="320E0C60"/>
    <w:multiLevelType w:val="multilevel"/>
    <w:tmpl w:val="CB5C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F002B"/>
    <w:multiLevelType w:val="multilevel"/>
    <w:tmpl w:val="398076F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82B0DA7"/>
    <w:multiLevelType w:val="hybridMultilevel"/>
    <w:tmpl w:val="F3F49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66BC1"/>
    <w:multiLevelType w:val="multilevel"/>
    <w:tmpl w:val="2AB6F6E2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DB57D2F"/>
    <w:multiLevelType w:val="multilevel"/>
    <w:tmpl w:val="7680A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42032C5D"/>
    <w:multiLevelType w:val="multilevel"/>
    <w:tmpl w:val="55AE4DD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28F1F82"/>
    <w:multiLevelType w:val="multilevel"/>
    <w:tmpl w:val="DF66E5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52C87D12"/>
    <w:multiLevelType w:val="hybridMultilevel"/>
    <w:tmpl w:val="5A3E8866"/>
    <w:lvl w:ilvl="0" w:tplc="D9E6D568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2D1662"/>
    <w:multiLevelType w:val="hybridMultilevel"/>
    <w:tmpl w:val="AE30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161BC9"/>
    <w:multiLevelType w:val="hybridMultilevel"/>
    <w:tmpl w:val="44CCD4EE"/>
    <w:lvl w:ilvl="0" w:tplc="3F34120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C2F4023"/>
    <w:multiLevelType w:val="multilevel"/>
    <w:tmpl w:val="E5989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12607"/>
    <w:multiLevelType w:val="multilevel"/>
    <w:tmpl w:val="3AF4F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>
    <w:nsid w:val="69553D9B"/>
    <w:multiLevelType w:val="multilevel"/>
    <w:tmpl w:val="B73620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8">
    <w:nsid w:val="69CE5313"/>
    <w:multiLevelType w:val="hybridMultilevel"/>
    <w:tmpl w:val="927C1196"/>
    <w:lvl w:ilvl="0" w:tplc="7A96678E">
      <w:start w:val="7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DE02A780">
      <w:start w:val="3"/>
      <w:numFmt w:val="bullet"/>
      <w:lvlText w:val="-"/>
      <w:lvlJc w:val="left"/>
      <w:pPr>
        <w:tabs>
          <w:tab w:val="num" w:pos="1335"/>
        </w:tabs>
        <w:ind w:left="371" w:firstLine="709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745638"/>
    <w:multiLevelType w:val="multilevel"/>
    <w:tmpl w:val="D0BA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4C583E"/>
    <w:multiLevelType w:val="hybridMultilevel"/>
    <w:tmpl w:val="1E920AAC"/>
    <w:lvl w:ilvl="0" w:tplc="3F34120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2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13"/>
  </w:num>
  <w:num w:numId="13">
    <w:abstractNumId w:val="14"/>
  </w:num>
  <w:num w:numId="14">
    <w:abstractNumId w:val="11"/>
  </w:num>
  <w:num w:numId="15">
    <w:abstractNumId w:val="28"/>
  </w:num>
  <w:num w:numId="16">
    <w:abstractNumId w:val="9"/>
  </w:num>
  <w:num w:numId="17">
    <w:abstractNumId w:val="27"/>
  </w:num>
  <w:num w:numId="18">
    <w:abstractNumId w:val="4"/>
  </w:num>
  <w:num w:numId="19">
    <w:abstractNumId w:val="3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5"/>
  </w:num>
  <w:num w:numId="22">
    <w:abstractNumId w:val="19"/>
  </w:num>
  <w:num w:numId="23">
    <w:abstractNumId w:val="26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10"/>
  </w:num>
  <w:num w:numId="29">
    <w:abstractNumId w:val="12"/>
  </w:num>
  <w:num w:numId="30">
    <w:abstractNumId w:val="2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0"/>
    <w:rsid w:val="00014452"/>
    <w:rsid w:val="00035309"/>
    <w:rsid w:val="00036887"/>
    <w:rsid w:val="00042311"/>
    <w:rsid w:val="00044D86"/>
    <w:rsid w:val="00076493"/>
    <w:rsid w:val="00084FD7"/>
    <w:rsid w:val="000911A9"/>
    <w:rsid w:val="00092E64"/>
    <w:rsid w:val="000B1D68"/>
    <w:rsid w:val="000B2A25"/>
    <w:rsid w:val="000C251E"/>
    <w:rsid w:val="000C2EA3"/>
    <w:rsid w:val="000E1B10"/>
    <w:rsid w:val="000F3C16"/>
    <w:rsid w:val="0010433B"/>
    <w:rsid w:val="0011537D"/>
    <w:rsid w:val="001306C9"/>
    <w:rsid w:val="00153CDA"/>
    <w:rsid w:val="001642CF"/>
    <w:rsid w:val="00164BCB"/>
    <w:rsid w:val="0017640B"/>
    <w:rsid w:val="001E49E3"/>
    <w:rsid w:val="00274747"/>
    <w:rsid w:val="002856C0"/>
    <w:rsid w:val="002C01AC"/>
    <w:rsid w:val="002D5BA4"/>
    <w:rsid w:val="00307285"/>
    <w:rsid w:val="00312A06"/>
    <w:rsid w:val="00312D21"/>
    <w:rsid w:val="00342D54"/>
    <w:rsid w:val="0037034C"/>
    <w:rsid w:val="00381415"/>
    <w:rsid w:val="00381A99"/>
    <w:rsid w:val="003827CF"/>
    <w:rsid w:val="00383150"/>
    <w:rsid w:val="00397E98"/>
    <w:rsid w:val="003A4027"/>
    <w:rsid w:val="003A61F4"/>
    <w:rsid w:val="003B2455"/>
    <w:rsid w:val="003D605F"/>
    <w:rsid w:val="003F1C8D"/>
    <w:rsid w:val="003F4796"/>
    <w:rsid w:val="003F4861"/>
    <w:rsid w:val="003F5734"/>
    <w:rsid w:val="003F69D1"/>
    <w:rsid w:val="00402E16"/>
    <w:rsid w:val="004036F3"/>
    <w:rsid w:val="0041344E"/>
    <w:rsid w:val="00421CAB"/>
    <w:rsid w:val="00441946"/>
    <w:rsid w:val="00447E65"/>
    <w:rsid w:val="004644AB"/>
    <w:rsid w:val="00482D41"/>
    <w:rsid w:val="004B6CEB"/>
    <w:rsid w:val="004C6708"/>
    <w:rsid w:val="004D4FA7"/>
    <w:rsid w:val="004F0960"/>
    <w:rsid w:val="004F4D34"/>
    <w:rsid w:val="00506F24"/>
    <w:rsid w:val="0051131E"/>
    <w:rsid w:val="00520742"/>
    <w:rsid w:val="00526336"/>
    <w:rsid w:val="0057213E"/>
    <w:rsid w:val="005A4D96"/>
    <w:rsid w:val="005B7690"/>
    <w:rsid w:val="005C1C08"/>
    <w:rsid w:val="005D6C33"/>
    <w:rsid w:val="005F0EDF"/>
    <w:rsid w:val="00641C3C"/>
    <w:rsid w:val="006427A8"/>
    <w:rsid w:val="006707D4"/>
    <w:rsid w:val="006804EF"/>
    <w:rsid w:val="00692795"/>
    <w:rsid w:val="006B5A6F"/>
    <w:rsid w:val="006B6F5A"/>
    <w:rsid w:val="006C47D3"/>
    <w:rsid w:val="006D7B6B"/>
    <w:rsid w:val="006F27AC"/>
    <w:rsid w:val="00703C00"/>
    <w:rsid w:val="007261FB"/>
    <w:rsid w:val="0073490A"/>
    <w:rsid w:val="007528C7"/>
    <w:rsid w:val="007639D3"/>
    <w:rsid w:val="007846CB"/>
    <w:rsid w:val="00794053"/>
    <w:rsid w:val="007E0DEB"/>
    <w:rsid w:val="007E5D16"/>
    <w:rsid w:val="007E6862"/>
    <w:rsid w:val="007E6F4E"/>
    <w:rsid w:val="007E73C8"/>
    <w:rsid w:val="00805998"/>
    <w:rsid w:val="00806520"/>
    <w:rsid w:val="00816C4B"/>
    <w:rsid w:val="00823A93"/>
    <w:rsid w:val="00844AF4"/>
    <w:rsid w:val="008470AF"/>
    <w:rsid w:val="008572AC"/>
    <w:rsid w:val="00881B3A"/>
    <w:rsid w:val="00890084"/>
    <w:rsid w:val="008931B8"/>
    <w:rsid w:val="008A64EE"/>
    <w:rsid w:val="008C0AF4"/>
    <w:rsid w:val="008D3973"/>
    <w:rsid w:val="008E30F0"/>
    <w:rsid w:val="008E3D3F"/>
    <w:rsid w:val="00911FC6"/>
    <w:rsid w:val="009177AD"/>
    <w:rsid w:val="00931E35"/>
    <w:rsid w:val="00933F6B"/>
    <w:rsid w:val="00942685"/>
    <w:rsid w:val="00943037"/>
    <w:rsid w:val="009700C4"/>
    <w:rsid w:val="009A0D51"/>
    <w:rsid w:val="009B172B"/>
    <w:rsid w:val="009B7F0E"/>
    <w:rsid w:val="009D0853"/>
    <w:rsid w:val="009D6043"/>
    <w:rsid w:val="009E3BAE"/>
    <w:rsid w:val="009E5B8F"/>
    <w:rsid w:val="00A21C8A"/>
    <w:rsid w:val="00A3668A"/>
    <w:rsid w:val="00A436D6"/>
    <w:rsid w:val="00A4693F"/>
    <w:rsid w:val="00A66EC5"/>
    <w:rsid w:val="00A76A5C"/>
    <w:rsid w:val="00A8461F"/>
    <w:rsid w:val="00AA0597"/>
    <w:rsid w:val="00AB2770"/>
    <w:rsid w:val="00AB46A6"/>
    <w:rsid w:val="00AB5297"/>
    <w:rsid w:val="00AD695A"/>
    <w:rsid w:val="00AE4405"/>
    <w:rsid w:val="00AF36FD"/>
    <w:rsid w:val="00AF7322"/>
    <w:rsid w:val="00B23DF5"/>
    <w:rsid w:val="00B309BD"/>
    <w:rsid w:val="00B355BC"/>
    <w:rsid w:val="00B37A63"/>
    <w:rsid w:val="00B67B5F"/>
    <w:rsid w:val="00B90388"/>
    <w:rsid w:val="00BA7C75"/>
    <w:rsid w:val="00BB37A0"/>
    <w:rsid w:val="00BD6E5B"/>
    <w:rsid w:val="00BE716F"/>
    <w:rsid w:val="00BF55FE"/>
    <w:rsid w:val="00C15A53"/>
    <w:rsid w:val="00C319FE"/>
    <w:rsid w:val="00C41575"/>
    <w:rsid w:val="00C51109"/>
    <w:rsid w:val="00C651ED"/>
    <w:rsid w:val="00C66679"/>
    <w:rsid w:val="00C74B01"/>
    <w:rsid w:val="00C750C2"/>
    <w:rsid w:val="00C7785D"/>
    <w:rsid w:val="00C8402B"/>
    <w:rsid w:val="00CB3EC5"/>
    <w:rsid w:val="00CB7E64"/>
    <w:rsid w:val="00CC0FAF"/>
    <w:rsid w:val="00CC10DF"/>
    <w:rsid w:val="00CD1671"/>
    <w:rsid w:val="00CE15EC"/>
    <w:rsid w:val="00CE3D91"/>
    <w:rsid w:val="00D120BA"/>
    <w:rsid w:val="00D22E6E"/>
    <w:rsid w:val="00D2413B"/>
    <w:rsid w:val="00D408E4"/>
    <w:rsid w:val="00D40EB6"/>
    <w:rsid w:val="00D43719"/>
    <w:rsid w:val="00D43BC6"/>
    <w:rsid w:val="00D446F1"/>
    <w:rsid w:val="00D514F2"/>
    <w:rsid w:val="00D61920"/>
    <w:rsid w:val="00D67A97"/>
    <w:rsid w:val="00D95DFD"/>
    <w:rsid w:val="00DB167B"/>
    <w:rsid w:val="00DC1F59"/>
    <w:rsid w:val="00DC3C0A"/>
    <w:rsid w:val="00DC6EB2"/>
    <w:rsid w:val="00DD2ABC"/>
    <w:rsid w:val="00E47467"/>
    <w:rsid w:val="00E5468D"/>
    <w:rsid w:val="00E573D3"/>
    <w:rsid w:val="00E77C2B"/>
    <w:rsid w:val="00E97BD4"/>
    <w:rsid w:val="00E97EE3"/>
    <w:rsid w:val="00EC085E"/>
    <w:rsid w:val="00F2020C"/>
    <w:rsid w:val="00F23F52"/>
    <w:rsid w:val="00F36DB5"/>
    <w:rsid w:val="00F4199E"/>
    <w:rsid w:val="00F42056"/>
    <w:rsid w:val="00F45F4F"/>
    <w:rsid w:val="00F5262B"/>
    <w:rsid w:val="00FB3652"/>
    <w:rsid w:val="00FB6334"/>
    <w:rsid w:val="00FB70B0"/>
    <w:rsid w:val="00FE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E573D3"/>
    <w:pPr>
      <w:jc w:val="both"/>
    </w:pPr>
    <w:rPr>
      <w:sz w:val="24"/>
      <w:lang w:val="en-US"/>
    </w:rPr>
  </w:style>
  <w:style w:type="paragraph" w:styleId="ac">
    <w:name w:val="footer"/>
    <w:basedOn w:val="a"/>
    <w:link w:val="ad"/>
    <w:rsid w:val="006D7B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D7B6B"/>
  </w:style>
  <w:style w:type="character" w:customStyle="1" w:styleId="a8">
    <w:name w:val="Верхний колонтитул Знак"/>
    <w:basedOn w:val="a0"/>
    <w:link w:val="a7"/>
    <w:uiPriority w:val="99"/>
    <w:rsid w:val="006D7B6B"/>
  </w:style>
  <w:style w:type="character" w:styleId="ae">
    <w:name w:val="annotation reference"/>
    <w:basedOn w:val="a0"/>
    <w:rsid w:val="0073490A"/>
    <w:rPr>
      <w:sz w:val="16"/>
      <w:szCs w:val="16"/>
    </w:rPr>
  </w:style>
  <w:style w:type="paragraph" w:styleId="af">
    <w:name w:val="annotation text"/>
    <w:basedOn w:val="a"/>
    <w:link w:val="af0"/>
    <w:rsid w:val="0073490A"/>
  </w:style>
  <w:style w:type="character" w:customStyle="1" w:styleId="af0">
    <w:name w:val="Текст примечания Знак"/>
    <w:basedOn w:val="a0"/>
    <w:link w:val="af"/>
    <w:rsid w:val="0073490A"/>
  </w:style>
  <w:style w:type="paragraph" w:styleId="af1">
    <w:name w:val="annotation subject"/>
    <w:basedOn w:val="af"/>
    <w:next w:val="af"/>
    <w:link w:val="af2"/>
    <w:rsid w:val="0073490A"/>
    <w:rPr>
      <w:b/>
      <w:bCs/>
    </w:rPr>
  </w:style>
  <w:style w:type="character" w:customStyle="1" w:styleId="af2">
    <w:name w:val="Тема примечания Знак"/>
    <w:basedOn w:val="af0"/>
    <w:link w:val="af1"/>
    <w:rsid w:val="0073490A"/>
    <w:rPr>
      <w:b/>
      <w:bCs/>
    </w:rPr>
  </w:style>
  <w:style w:type="character" w:customStyle="1" w:styleId="a5">
    <w:name w:val="Основной текст Знак"/>
    <w:basedOn w:val="a0"/>
    <w:link w:val="a4"/>
    <w:locked/>
    <w:rsid w:val="004B6CE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E573D3"/>
    <w:pPr>
      <w:jc w:val="both"/>
    </w:pPr>
    <w:rPr>
      <w:sz w:val="24"/>
      <w:lang w:val="en-US"/>
    </w:rPr>
  </w:style>
  <w:style w:type="paragraph" w:styleId="ac">
    <w:name w:val="footer"/>
    <w:basedOn w:val="a"/>
    <w:link w:val="ad"/>
    <w:rsid w:val="006D7B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D7B6B"/>
  </w:style>
  <w:style w:type="character" w:customStyle="1" w:styleId="a8">
    <w:name w:val="Верхний колонтитул Знак"/>
    <w:basedOn w:val="a0"/>
    <w:link w:val="a7"/>
    <w:uiPriority w:val="99"/>
    <w:rsid w:val="006D7B6B"/>
  </w:style>
  <w:style w:type="character" w:styleId="ae">
    <w:name w:val="annotation reference"/>
    <w:basedOn w:val="a0"/>
    <w:rsid w:val="0073490A"/>
    <w:rPr>
      <w:sz w:val="16"/>
      <w:szCs w:val="16"/>
    </w:rPr>
  </w:style>
  <w:style w:type="paragraph" w:styleId="af">
    <w:name w:val="annotation text"/>
    <w:basedOn w:val="a"/>
    <w:link w:val="af0"/>
    <w:rsid w:val="0073490A"/>
  </w:style>
  <w:style w:type="character" w:customStyle="1" w:styleId="af0">
    <w:name w:val="Текст примечания Знак"/>
    <w:basedOn w:val="a0"/>
    <w:link w:val="af"/>
    <w:rsid w:val="0073490A"/>
  </w:style>
  <w:style w:type="paragraph" w:styleId="af1">
    <w:name w:val="annotation subject"/>
    <w:basedOn w:val="af"/>
    <w:next w:val="af"/>
    <w:link w:val="af2"/>
    <w:rsid w:val="0073490A"/>
    <w:rPr>
      <w:b/>
      <w:bCs/>
    </w:rPr>
  </w:style>
  <w:style w:type="character" w:customStyle="1" w:styleId="af2">
    <w:name w:val="Тема примечания Знак"/>
    <w:basedOn w:val="af0"/>
    <w:link w:val="af1"/>
    <w:rsid w:val="0073490A"/>
    <w:rPr>
      <w:b/>
      <w:bCs/>
    </w:rPr>
  </w:style>
  <w:style w:type="character" w:customStyle="1" w:styleId="a5">
    <w:name w:val="Основной текст Знак"/>
    <w:basedOn w:val="a0"/>
    <w:link w:val="a4"/>
    <w:locked/>
    <w:rsid w:val="004B6CE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3207-0F9A-44D4-8573-C2C1F26A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Костромаэнерго</Company>
  <LinksUpToDate>false</LinksUpToDate>
  <CharactersWithSpaces>3246</CharactersWithSpaces>
  <SharedDoc>false</SharedDoc>
  <HLinks>
    <vt:vector size="18" baseType="variant">
      <vt:variant>
        <vt:i4>7143521</vt:i4>
      </vt:variant>
      <vt:variant>
        <vt:i4>10288</vt:i4>
      </vt:variant>
      <vt:variant>
        <vt:i4>1026</vt:i4>
      </vt:variant>
      <vt:variant>
        <vt:i4>1</vt:i4>
      </vt:variant>
      <vt:variant>
        <vt:lpwstr>http://www.electro-mpo.ru/pic/q30l7eqs.jpg</vt:lpwstr>
      </vt:variant>
      <vt:variant>
        <vt:lpwstr/>
      </vt:variant>
      <vt:variant>
        <vt:i4>8257546</vt:i4>
      </vt:variant>
      <vt:variant>
        <vt:i4>-1</vt:i4>
      </vt:variant>
      <vt:variant>
        <vt:i4>1026</vt:i4>
      </vt:variant>
      <vt:variant>
        <vt:i4>1</vt:i4>
      </vt:variant>
      <vt:variant>
        <vt:lpwstr>http://www.kogty.ru/images/km1_.jpg</vt:lpwstr>
      </vt:variant>
      <vt:variant>
        <vt:lpwstr/>
      </vt:variant>
      <vt:variant>
        <vt:i4>8192010</vt:i4>
      </vt:variant>
      <vt:variant>
        <vt:i4>-1</vt:i4>
      </vt:variant>
      <vt:variant>
        <vt:i4>1027</vt:i4>
      </vt:variant>
      <vt:variant>
        <vt:i4>1</vt:i4>
      </vt:variant>
      <vt:variant>
        <vt:lpwstr>http://www.kogty.ru/images/km2_.jpg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Kozlov_PN</dc:creator>
  <cp:lastModifiedBy>АМА</cp:lastModifiedBy>
  <cp:revision>9</cp:revision>
  <cp:lastPrinted>2017-10-27T13:55:00Z</cp:lastPrinted>
  <dcterms:created xsi:type="dcterms:W3CDTF">2017-10-25T06:39:00Z</dcterms:created>
  <dcterms:modified xsi:type="dcterms:W3CDTF">2018-06-29T12:55:00Z</dcterms:modified>
</cp:coreProperties>
</file>